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A82" w:rsidRDefault="00392A82"/>
    <w:p w:rsidR="003126D1" w:rsidRDefault="003126D1"/>
    <w:p w:rsidR="003126D1" w:rsidRDefault="003126D1" w:rsidP="003126D1">
      <w:pPr>
        <w:pStyle w:val="Ttulo3"/>
        <w:shd w:val="clear" w:color="auto" w:fill="C00000"/>
        <w:spacing w:before="0" w:beforeAutospacing="0" w:after="0" w:afterAutospacing="0"/>
        <w:rPr>
          <w:rFonts w:ascii="Segoe UI" w:hAnsi="Segoe UI" w:cs="Segoe UI"/>
          <w:color w:val="0D0D0D"/>
        </w:rPr>
      </w:pPr>
    </w:p>
    <w:p w:rsidR="003126D1" w:rsidRPr="003126D1" w:rsidRDefault="003126D1" w:rsidP="003126D1">
      <w:pPr>
        <w:pStyle w:val="Ttulo3"/>
        <w:shd w:val="clear" w:color="auto" w:fill="C00000"/>
        <w:spacing w:before="0" w:beforeAutospacing="0" w:after="0" w:afterAutospacing="0"/>
        <w:rPr>
          <w:rFonts w:ascii="Segoe UI" w:hAnsi="Segoe UI" w:cs="Segoe UI"/>
          <w:color w:val="FFFFFF" w:themeColor="background1"/>
        </w:rPr>
      </w:pPr>
      <w:r w:rsidRPr="003126D1">
        <w:rPr>
          <w:rFonts w:ascii="Segoe UI" w:hAnsi="Segoe UI" w:cs="Segoe UI"/>
          <w:color w:val="FFFFFF" w:themeColor="background1"/>
        </w:rPr>
        <w:t xml:space="preserve">Actividad anticorrupción: </w:t>
      </w:r>
    </w:p>
    <w:p w:rsidR="003126D1" w:rsidRPr="003126D1" w:rsidRDefault="003126D1" w:rsidP="003126D1">
      <w:pPr>
        <w:pStyle w:val="Ttulo3"/>
        <w:shd w:val="clear" w:color="auto" w:fill="C00000"/>
        <w:spacing w:before="0" w:beforeAutospacing="0" w:after="0" w:afterAutospacing="0"/>
        <w:rPr>
          <w:rFonts w:ascii="Segoe UI" w:hAnsi="Segoe UI" w:cs="Segoe UI"/>
          <w:color w:val="FFFFFF" w:themeColor="background1"/>
        </w:rPr>
      </w:pPr>
      <w:r w:rsidRPr="003126D1">
        <w:rPr>
          <w:rFonts w:ascii="Segoe UI" w:hAnsi="Segoe UI" w:cs="Segoe UI"/>
          <w:color w:val="FFFFFF" w:themeColor="background1"/>
        </w:rPr>
        <w:t>Creación de curso de capacitación en materia de archivo municipal</w:t>
      </w:r>
    </w:p>
    <w:p w:rsidR="003126D1" w:rsidRDefault="003126D1" w:rsidP="003126D1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D0D0D"/>
        </w:rPr>
      </w:pPr>
    </w:p>
    <w:p w:rsidR="003126D1" w:rsidRDefault="003126D1" w:rsidP="003126D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Como parte de las acciones encaminadas al fortalecimiento de la gestión documental, la transparencia y la rendición de cuentas del Ayuntamiento de Atemajac de Brizuela, se dio seguimiento a la creación de un </w:t>
      </w:r>
      <w:r>
        <w:rPr>
          <w:rStyle w:val="Textoennegrita"/>
          <w:rFonts w:ascii="Segoe UI" w:hAnsi="Segoe UI" w:cs="Segoe UI"/>
          <w:color w:val="0D0D0D"/>
        </w:rPr>
        <w:t>curso de capacitación en materia de archivo municipal</w:t>
      </w:r>
      <w:r>
        <w:rPr>
          <w:rFonts w:ascii="Segoe UI" w:hAnsi="Segoe UI" w:cs="Segoe UI"/>
          <w:color w:val="0D0D0D"/>
        </w:rPr>
        <w:t xml:space="preserve">, tomando como referencia los contenidos </w:t>
      </w:r>
      <w:r>
        <w:rPr>
          <w:rFonts w:ascii="Segoe UI" w:hAnsi="Segoe UI" w:cs="Segoe UI"/>
          <w:color w:val="0D0D0D"/>
        </w:rPr>
        <w:t xml:space="preserve">y herramientas disponibles en el </w:t>
      </w:r>
      <w:r>
        <w:rPr>
          <w:rStyle w:val="Textoennegrita"/>
          <w:rFonts w:ascii="Segoe UI" w:hAnsi="Segoe UI" w:cs="Segoe UI"/>
          <w:color w:val="0D0D0D"/>
        </w:rPr>
        <w:t>Aula Virtual Anticorrupción de la Secretaría Ejecutiva del Sistema Estatal Anticorrupción de Jalisco</w:t>
      </w:r>
      <w:r>
        <w:rPr>
          <w:rFonts w:ascii="Segoe UI" w:hAnsi="Segoe UI" w:cs="Segoe UI"/>
          <w:color w:val="0D0D0D"/>
        </w:rPr>
        <w:t xml:space="preserve">, </w:t>
      </w:r>
      <w:r w:rsidRPr="003126D1">
        <w:rPr>
          <w:rFonts w:ascii="Segoe UI" w:hAnsi="Segoe UI" w:cs="Segoe UI"/>
          <w:b/>
          <w:color w:val="0D0D0D"/>
        </w:rPr>
        <w:t>Y en coordinación y apoyo de la universidad de Guadalajara  CUSUR.</w:t>
      </w:r>
    </w:p>
    <w:p w:rsidR="003126D1" w:rsidRDefault="003126D1" w:rsidP="003126D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La actividad tiene como finalidad fortalecer los conocimientos y capacidades de los servidores públicos responsables de la generación, organización, clasificación, conservación, resguardo y administración de los documentos y expedientes que forman parte del archivo municipal.</w:t>
      </w:r>
    </w:p>
    <w:p w:rsidR="003126D1" w:rsidRDefault="003126D1" w:rsidP="003126D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Como parte del seguimiento, se consideró la elaboración de contenidos relacionados con la correcta gestión documental, integración de expedientes, clasificación y organización de archivos, conservación de la documentación y responsabilidades de los servidores públicos en el manejo de la información institucional.</w:t>
      </w:r>
    </w:p>
    <w:p w:rsidR="003126D1" w:rsidRDefault="003126D1" w:rsidP="003126D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La implementación de esta capacitación contribuye a prevenir la pérdida, alteración, ocultamiento o manejo inadecuado de la documentación pública, además de facilitar la localización y consulta de información que sirve como evidencia de los actos administrativos realizados por el Ayuntamiento.</w:t>
      </w:r>
    </w:p>
    <w:p w:rsidR="003126D1" w:rsidRDefault="003126D1" w:rsidP="003126D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Textoennegrita"/>
          <w:rFonts w:ascii="Segoe UI" w:hAnsi="Segoe UI" w:cs="Segoe UI"/>
          <w:color w:val="0D0D0D"/>
        </w:rPr>
        <w:t>Seguimiento:</w:t>
      </w:r>
      <w:r>
        <w:rPr>
          <w:rFonts w:ascii="Segoe UI" w:hAnsi="Segoe UI" w:cs="Segoe UI"/>
          <w:color w:val="0D0D0D"/>
        </w:rPr>
        <w:t> Se continuará con la elaboración, actualización e implementación del curso de capacitación, procurando que el personal de las diferentes áreas administrativas participe en las actividades formativas. Asimismo, se dará seguimiento a la asistencia y participación de los servidores públicos, integrando las evidencias correspondientes, tales como convocatorias, listas de asistencia, material de capacitación, fotografías, evaluaciones y, en su caso, constancias de participación.</w:t>
      </w:r>
    </w:p>
    <w:p w:rsidR="003126D1" w:rsidRDefault="003126D1" w:rsidP="003126D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Con estas acciones, el Ayuntamiento fortalece la profesionalización de su personal y establece mejores prácticas para la gestión y conservación de los archivos municipales, contribuyendo al cumplimiento de las obligaciones de transparencia, acceso a la información y rendición de cuentas, así como a la prevención de posibles actos de corrupción.</w:t>
      </w:r>
    </w:p>
    <w:p w:rsidR="003126D1" w:rsidRDefault="003126D1" w:rsidP="003126D1">
      <w:pPr>
        <w:jc w:val="both"/>
      </w:pPr>
    </w:p>
    <w:p w:rsidR="003126D1" w:rsidRDefault="003126D1" w:rsidP="003126D1">
      <w:pPr>
        <w:jc w:val="both"/>
      </w:pPr>
    </w:p>
    <w:p w:rsidR="003126D1" w:rsidRDefault="003126D1" w:rsidP="003126D1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-13335</wp:posOffset>
            </wp:positionV>
            <wp:extent cx="5753819" cy="2877820"/>
            <wp:effectExtent l="76200" t="76200" r="132715" b="132080"/>
            <wp:wrapNone/>
            <wp:docPr id="1" name="Imagen 1" descr="C:\Users\lissn\Downloads\WhatsApp Image 2026-08-27 at 1.47.5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ssn\Downloads\WhatsApp Image 2026-08-27 at 1.47.50 PM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819" cy="28778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26D1" w:rsidRDefault="003126D1" w:rsidP="003126D1"/>
    <w:p w:rsidR="003126D1" w:rsidRDefault="003126D1" w:rsidP="003126D1">
      <w:pPr>
        <w:pStyle w:val="NormalWeb"/>
      </w:pPr>
    </w:p>
    <w:p w:rsidR="003126D1" w:rsidRDefault="003126D1"/>
    <w:p w:rsidR="003126D1" w:rsidRPr="003126D1" w:rsidRDefault="003126D1" w:rsidP="003126D1"/>
    <w:p w:rsidR="003126D1" w:rsidRPr="003126D1" w:rsidRDefault="003126D1" w:rsidP="003126D1"/>
    <w:p w:rsidR="003126D1" w:rsidRPr="003126D1" w:rsidRDefault="003126D1" w:rsidP="003126D1"/>
    <w:p w:rsidR="003126D1" w:rsidRPr="003126D1" w:rsidRDefault="003126D1" w:rsidP="003126D1"/>
    <w:p w:rsidR="003126D1" w:rsidRPr="003126D1" w:rsidRDefault="003126D1" w:rsidP="003126D1"/>
    <w:p w:rsidR="003126D1" w:rsidRPr="003126D1" w:rsidRDefault="00F84486" w:rsidP="003126D1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-99060</wp:posOffset>
            </wp:positionH>
            <wp:positionV relativeFrom="paragraph">
              <wp:posOffset>253365</wp:posOffset>
            </wp:positionV>
            <wp:extent cx="5753735" cy="2704465"/>
            <wp:effectExtent l="76200" t="76200" r="132715" b="133985"/>
            <wp:wrapNone/>
            <wp:docPr id="2" name="Imagen 2" descr="C:\Users\lissn\Downloads\WhatsApp Image 2026-08-27 at 1.58.1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ssn\Downloads\WhatsApp Image 2026-08-27 at 1.58.11 PM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98" cy="270477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26D1" w:rsidRPr="003126D1" w:rsidRDefault="003126D1" w:rsidP="003126D1"/>
    <w:p w:rsidR="003126D1" w:rsidRPr="003126D1" w:rsidRDefault="003126D1" w:rsidP="003126D1"/>
    <w:p w:rsidR="003126D1" w:rsidRPr="003126D1" w:rsidRDefault="003126D1" w:rsidP="003126D1"/>
    <w:p w:rsidR="003126D1" w:rsidRDefault="003126D1" w:rsidP="003126D1"/>
    <w:p w:rsidR="003126D1" w:rsidRDefault="003126D1" w:rsidP="003126D1">
      <w:pPr>
        <w:pStyle w:val="NormalWeb"/>
      </w:pPr>
      <w:r>
        <w:tab/>
      </w:r>
    </w:p>
    <w:p w:rsidR="00F84486" w:rsidRDefault="00F84486" w:rsidP="003126D1">
      <w:pPr>
        <w:tabs>
          <w:tab w:val="left" w:pos="3045"/>
        </w:tabs>
      </w:pPr>
    </w:p>
    <w:p w:rsidR="00F84486" w:rsidRPr="00F84486" w:rsidRDefault="00F84486" w:rsidP="00F84486"/>
    <w:p w:rsidR="00F84486" w:rsidRPr="00F84486" w:rsidRDefault="00F84486" w:rsidP="00F84486"/>
    <w:p w:rsidR="00F84486" w:rsidRPr="00F84486" w:rsidRDefault="00F84486" w:rsidP="00F84486"/>
    <w:p w:rsidR="00F84486" w:rsidRPr="00F84486" w:rsidRDefault="00F84486" w:rsidP="00F8448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-99061</wp:posOffset>
            </wp:positionH>
            <wp:positionV relativeFrom="paragraph">
              <wp:posOffset>110490</wp:posOffset>
            </wp:positionV>
            <wp:extent cx="5762625" cy="2292350"/>
            <wp:effectExtent l="76200" t="76200" r="142875" b="127000"/>
            <wp:wrapNone/>
            <wp:docPr id="3" name="Imagen 3" descr="C:\Users\lissn\OneDrive\Escritorio\AREA DE ARCH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ssn\OneDrive\Escritorio\AREA DE ARCHIV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923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4486" w:rsidRDefault="00F84486" w:rsidP="00F84486"/>
    <w:p w:rsidR="00F84486" w:rsidRDefault="00F84486" w:rsidP="00F84486">
      <w:pPr>
        <w:pStyle w:val="NormalWeb"/>
      </w:pPr>
      <w:r>
        <w:tab/>
      </w:r>
    </w:p>
    <w:p w:rsidR="003126D1" w:rsidRPr="00F84486" w:rsidRDefault="003126D1" w:rsidP="00F84486">
      <w:pPr>
        <w:tabs>
          <w:tab w:val="left" w:pos="3510"/>
        </w:tabs>
      </w:pPr>
      <w:bookmarkStart w:id="0" w:name="_GoBack"/>
      <w:bookmarkEnd w:id="0"/>
    </w:p>
    <w:sectPr w:rsidR="003126D1" w:rsidRPr="00F8448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6D1"/>
    <w:rsid w:val="003126D1"/>
    <w:rsid w:val="00392A82"/>
    <w:rsid w:val="007E0F14"/>
    <w:rsid w:val="00B66FF4"/>
    <w:rsid w:val="00F8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7EAED8-445D-4720-A1DB-296C4A53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26D1"/>
  </w:style>
  <w:style w:type="paragraph" w:styleId="Ttulo3">
    <w:name w:val="heading 3"/>
    <w:basedOn w:val="Normal"/>
    <w:link w:val="Ttulo3Car"/>
    <w:uiPriority w:val="9"/>
    <w:qFormat/>
    <w:rsid w:val="003126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3126D1"/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312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312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2026-08-28T20:05:00Z</dcterms:created>
  <dcterms:modified xsi:type="dcterms:W3CDTF">2026-08-28T20:21:00Z</dcterms:modified>
</cp:coreProperties>
</file>