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947D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C81E8C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C81E8C">
        <w:trPr>
          <w:jc w:val="center"/>
        </w:trPr>
        <w:tc>
          <w:tcPr>
            <w:tcW w:w="802" w:type="dxa"/>
            <w:vAlign w:val="center"/>
          </w:tcPr>
          <w:p w14:paraId="23F9F569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vAlign w:val="center"/>
          </w:tcPr>
          <w:p w14:paraId="47487185" w14:textId="17B5E0E2" w:rsidR="00B0731E" w:rsidRPr="00031746" w:rsidRDefault="00F0723A" w:rsidP="0089769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Manuel Guadalupe Rosales 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C81E8C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F26C08">
        <w:tc>
          <w:tcPr>
            <w:tcW w:w="1514" w:type="dxa"/>
          </w:tcPr>
          <w:p w14:paraId="78FB39A0" w14:textId="77777777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314" w:type="dxa"/>
            <w:vAlign w:val="center"/>
          </w:tcPr>
          <w:p w14:paraId="58DE9686" w14:textId="55837BDB" w:rsidR="00B0731E" w:rsidRPr="00964B84" w:rsidRDefault="00EA3EAA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Escuela </w:t>
            </w:r>
            <w:r w:rsidR="007C71E8">
              <w:rPr>
                <w:rFonts w:ascii="Arial Narrow" w:hAnsi="Arial Narrow"/>
                <w:sz w:val="20"/>
                <w:szCs w:val="20"/>
              </w:rPr>
              <w:t>Preparatoria Atemajac de Brizuela</w:t>
            </w:r>
            <w:r w:rsidR="009B7211">
              <w:rPr>
                <w:rFonts w:ascii="Arial Narrow" w:hAnsi="Arial Narrow"/>
                <w:sz w:val="20"/>
                <w:szCs w:val="20"/>
              </w:rPr>
              <w:t>, A.C.</w:t>
            </w:r>
          </w:p>
        </w:tc>
      </w:tr>
      <w:tr w:rsidR="00B0731E" w:rsidRPr="00964B84" w14:paraId="293B86E2" w14:textId="77777777" w:rsidTr="00F26C08">
        <w:tc>
          <w:tcPr>
            <w:tcW w:w="1514" w:type="dxa"/>
            <w:vAlign w:val="center"/>
          </w:tcPr>
          <w:p w14:paraId="62BE500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314" w:type="dxa"/>
            <w:vAlign w:val="center"/>
          </w:tcPr>
          <w:p w14:paraId="3A109547" w14:textId="4FB7D9DA" w:rsidR="00B0731E" w:rsidRPr="00964B84" w:rsidRDefault="00556125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Técnico en </w:t>
            </w:r>
            <w:r w:rsidR="00987882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 xml:space="preserve">perador de </w:t>
            </w:r>
            <w:r w:rsidR="00987882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 xml:space="preserve">omputadoras </w:t>
            </w:r>
          </w:p>
        </w:tc>
      </w:tr>
      <w:tr w:rsidR="00B0731E" w:rsidRPr="00964B84" w14:paraId="7A4C947C" w14:textId="77777777" w:rsidTr="00F26C08">
        <w:tc>
          <w:tcPr>
            <w:tcW w:w="1514" w:type="dxa"/>
            <w:vAlign w:val="center"/>
          </w:tcPr>
          <w:p w14:paraId="6BB2478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314" w:type="dxa"/>
            <w:vAlign w:val="center"/>
          </w:tcPr>
          <w:p w14:paraId="316E94BB" w14:textId="076D0D03" w:rsidR="00B0731E" w:rsidRPr="00964B84" w:rsidRDefault="003D58D2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INCAPCCE</w:t>
            </w:r>
          </w:p>
        </w:tc>
      </w:tr>
      <w:tr w:rsidR="00B0731E" w:rsidRPr="00964B84" w14:paraId="3D06F4D8" w14:textId="77777777" w:rsidTr="00F26C08">
        <w:tc>
          <w:tcPr>
            <w:tcW w:w="1514" w:type="dxa"/>
            <w:vAlign w:val="center"/>
          </w:tcPr>
          <w:p w14:paraId="66E94EF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314" w:type="dxa"/>
            <w:vAlign w:val="center"/>
          </w:tcPr>
          <w:p w14:paraId="1F87EFCB" w14:textId="72532DEF" w:rsidR="00B0731E" w:rsidRPr="00964B84" w:rsidRDefault="003D58D2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2008</w:t>
            </w:r>
            <w:r w:rsidR="0023759D">
              <w:rPr>
                <w:rFonts w:ascii="Arial Narrow" w:hAnsi="Arial Narrow"/>
                <w:sz w:val="20"/>
                <w:szCs w:val="20"/>
              </w:rPr>
              <w:t xml:space="preserve"> - 2011</w:t>
            </w:r>
          </w:p>
        </w:tc>
      </w:tr>
      <w:tr w:rsidR="00B0731E" w:rsidRPr="00964B84" w14:paraId="38F675D0" w14:textId="77777777" w:rsidTr="00F26C08">
        <w:tc>
          <w:tcPr>
            <w:tcW w:w="1514" w:type="dxa"/>
            <w:vAlign w:val="center"/>
          </w:tcPr>
          <w:p w14:paraId="4EEBE1DA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314" w:type="dxa"/>
            <w:vAlign w:val="center"/>
          </w:tcPr>
          <w:p w14:paraId="4A444ACD" w14:textId="28E1F28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5DC24537" w14:textId="77777777" w:rsidTr="00F26C08">
        <w:tc>
          <w:tcPr>
            <w:tcW w:w="1514" w:type="dxa"/>
            <w:vAlign w:val="center"/>
          </w:tcPr>
          <w:p w14:paraId="6212702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314" w:type="dxa"/>
            <w:vAlign w:val="center"/>
          </w:tcPr>
          <w:p w14:paraId="7865357F" w14:textId="19A92FA8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B57A787" w14:textId="77777777" w:rsidTr="00F26C08">
        <w:tc>
          <w:tcPr>
            <w:tcW w:w="1514" w:type="dxa"/>
            <w:vAlign w:val="center"/>
          </w:tcPr>
          <w:p w14:paraId="6945F5EE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314" w:type="dxa"/>
            <w:vAlign w:val="center"/>
          </w:tcPr>
          <w:p w14:paraId="3BF89ACE" w14:textId="2198A34F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A4C908B" w14:textId="77777777" w:rsidTr="00F26C08">
        <w:tc>
          <w:tcPr>
            <w:tcW w:w="1514" w:type="dxa"/>
            <w:vAlign w:val="center"/>
          </w:tcPr>
          <w:p w14:paraId="7CC2C5F3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314" w:type="dxa"/>
            <w:vAlign w:val="center"/>
          </w:tcPr>
          <w:p w14:paraId="5730E84C" w14:textId="7569F192" w:rsidR="00B0731E" w:rsidRPr="00031746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1BD50CDC" w14:textId="77777777" w:rsidTr="00F26C08">
        <w:tc>
          <w:tcPr>
            <w:tcW w:w="1514" w:type="dxa"/>
            <w:vAlign w:val="center"/>
          </w:tcPr>
          <w:p w14:paraId="3651CB4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314" w:type="dxa"/>
            <w:vAlign w:val="center"/>
          </w:tcPr>
          <w:p w14:paraId="7AF172FB" w14:textId="5F7E5CA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F26C08">
        <w:tc>
          <w:tcPr>
            <w:tcW w:w="1514" w:type="dxa"/>
            <w:vAlign w:val="center"/>
          </w:tcPr>
          <w:p w14:paraId="575B0932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314" w:type="dxa"/>
            <w:vAlign w:val="center"/>
          </w:tcPr>
          <w:p w14:paraId="5A7CA29F" w14:textId="15625DAA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C81E8C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8"/>
        <w:gridCol w:w="6322"/>
      </w:tblGrid>
      <w:tr w:rsidR="00B0731E" w:rsidRPr="00964B84" w14:paraId="145F7DD3" w14:textId="77777777" w:rsidTr="00C81E8C">
        <w:tc>
          <w:tcPr>
            <w:tcW w:w="562" w:type="dxa"/>
            <w:vAlign w:val="center"/>
          </w:tcPr>
          <w:p w14:paraId="2E2878E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61B406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5272ACE4" w14:textId="6A68499C" w:rsidR="00B0731E" w:rsidRPr="00964B84" w:rsidRDefault="00A551F7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 de abril del 2025</w:t>
            </w:r>
            <w:r w:rsidR="004170E8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F736FE">
              <w:rPr>
                <w:rFonts w:ascii="Arial Narrow" w:hAnsi="Arial Narrow"/>
                <w:sz w:val="20"/>
                <w:szCs w:val="20"/>
              </w:rPr>
              <w:t xml:space="preserve">actualmente </w:t>
            </w:r>
          </w:p>
        </w:tc>
      </w:tr>
      <w:tr w:rsidR="00B0731E" w:rsidRPr="00964B84" w14:paraId="6C2D6F3C" w14:textId="77777777" w:rsidTr="00C81E8C">
        <w:tc>
          <w:tcPr>
            <w:tcW w:w="2547" w:type="dxa"/>
            <w:gridSpan w:val="2"/>
            <w:vAlign w:val="center"/>
          </w:tcPr>
          <w:p w14:paraId="2E6AB6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vAlign w:val="center"/>
          </w:tcPr>
          <w:p w14:paraId="4EF01A4A" w14:textId="67203118" w:rsidR="00B0731E" w:rsidRPr="00964B84" w:rsidRDefault="004170E8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H. Ayuntamiento de Atemajac de Brizuela </w:t>
            </w:r>
          </w:p>
        </w:tc>
      </w:tr>
      <w:tr w:rsidR="00B0731E" w:rsidRPr="00964B84" w14:paraId="1976E2F3" w14:textId="77777777" w:rsidTr="00C81E8C">
        <w:tc>
          <w:tcPr>
            <w:tcW w:w="2547" w:type="dxa"/>
            <w:gridSpan w:val="2"/>
            <w:vAlign w:val="center"/>
          </w:tcPr>
          <w:p w14:paraId="26112F49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vAlign w:val="center"/>
          </w:tcPr>
          <w:p w14:paraId="7C4FB8F1" w14:textId="437A2DBA" w:rsidR="00B0731E" w:rsidRPr="00964B84" w:rsidRDefault="00F76C39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Notificador de licencias comerciales </w:t>
            </w:r>
          </w:p>
        </w:tc>
      </w:tr>
      <w:tr w:rsidR="00B0731E" w:rsidRPr="00964B84" w14:paraId="23BF2D7B" w14:textId="77777777" w:rsidTr="00C81E8C">
        <w:tc>
          <w:tcPr>
            <w:tcW w:w="2547" w:type="dxa"/>
            <w:gridSpan w:val="2"/>
            <w:vAlign w:val="center"/>
          </w:tcPr>
          <w:p w14:paraId="00ED3F4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vAlign w:val="center"/>
          </w:tcPr>
          <w:p w14:paraId="28A02BDB" w14:textId="5B9C2260" w:rsidR="00F76C39" w:rsidRPr="00964B84" w:rsidRDefault="005332A7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Administración </w:t>
            </w:r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7"/>
        <w:gridCol w:w="6323"/>
      </w:tblGrid>
      <w:tr w:rsidR="00B0731E" w:rsidRPr="00964B84" w14:paraId="5C149D86" w14:textId="77777777" w:rsidTr="00023C5E">
        <w:tc>
          <w:tcPr>
            <w:tcW w:w="562" w:type="dxa"/>
            <w:vAlign w:val="center"/>
          </w:tcPr>
          <w:p w14:paraId="5C9AD75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3B42EFA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11F0C079" w14:textId="7BA40E70" w:rsidR="00B0731E" w:rsidRPr="00964B84" w:rsidRDefault="003C2023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 de julio del 2014</w:t>
            </w:r>
          </w:p>
        </w:tc>
      </w:tr>
      <w:tr w:rsidR="00B0731E" w:rsidRPr="00964B84" w14:paraId="7A01B4AA" w14:textId="77777777" w:rsidTr="00023C5E">
        <w:tc>
          <w:tcPr>
            <w:tcW w:w="2547" w:type="dxa"/>
            <w:gridSpan w:val="2"/>
            <w:vAlign w:val="center"/>
          </w:tcPr>
          <w:p w14:paraId="1DEC070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</w:tcPr>
          <w:p w14:paraId="02D68039" w14:textId="2F3B079E" w:rsidR="00B0731E" w:rsidRPr="00964B84" w:rsidRDefault="00C34595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Bioagricultura </w:t>
            </w:r>
          </w:p>
        </w:tc>
      </w:tr>
      <w:tr w:rsidR="00B0731E" w:rsidRPr="00964B84" w14:paraId="6A1E5910" w14:textId="77777777" w:rsidTr="00023C5E">
        <w:tc>
          <w:tcPr>
            <w:tcW w:w="2547" w:type="dxa"/>
            <w:gridSpan w:val="2"/>
            <w:vAlign w:val="center"/>
          </w:tcPr>
          <w:p w14:paraId="2E7CD32D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</w:tcPr>
          <w:p w14:paraId="05BE21AB" w14:textId="0E2C5DC0" w:rsidR="00B0731E" w:rsidRPr="00964B84" w:rsidRDefault="0069125D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Recursos Humanos </w:t>
            </w:r>
          </w:p>
        </w:tc>
      </w:tr>
      <w:tr w:rsidR="00B0731E" w:rsidRPr="00964B84" w14:paraId="2686BD81" w14:textId="77777777" w:rsidTr="00023C5E">
        <w:tc>
          <w:tcPr>
            <w:tcW w:w="2547" w:type="dxa"/>
            <w:gridSpan w:val="2"/>
            <w:vAlign w:val="center"/>
          </w:tcPr>
          <w:p w14:paraId="294BA0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</w:tcPr>
          <w:p w14:paraId="555E87A6" w14:textId="72D7299A" w:rsidR="00B0731E" w:rsidRPr="00964B84" w:rsidRDefault="00023C5E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Reclutamiento y selección, compensaciones y beneficios, administración de personal y nómina</w:t>
            </w:r>
            <w:r w:rsidR="005332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9"/>
        <w:gridCol w:w="6321"/>
      </w:tblGrid>
      <w:tr w:rsidR="00B0731E" w:rsidRPr="00964B84" w14:paraId="0C54BB8C" w14:textId="77777777" w:rsidTr="00C81E8C">
        <w:tc>
          <w:tcPr>
            <w:tcW w:w="562" w:type="dxa"/>
            <w:vAlign w:val="center"/>
          </w:tcPr>
          <w:p w14:paraId="74BE771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9EB08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58B7556A" w14:textId="16A03A22" w:rsidR="00B0731E" w:rsidRPr="00964B84" w:rsidRDefault="00494CA5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19 de marzo del </w:t>
            </w:r>
            <w:r w:rsidR="00AF34FB">
              <w:rPr>
                <w:rFonts w:ascii="Arial Narrow" w:hAnsi="Arial Narrow"/>
                <w:sz w:val="20"/>
                <w:szCs w:val="20"/>
              </w:rPr>
              <w:t>2012</w:t>
            </w:r>
          </w:p>
        </w:tc>
      </w:tr>
      <w:tr w:rsidR="00B0731E" w:rsidRPr="00964B84" w14:paraId="3C3F180E" w14:textId="77777777" w:rsidTr="00C81E8C">
        <w:tc>
          <w:tcPr>
            <w:tcW w:w="2547" w:type="dxa"/>
            <w:gridSpan w:val="2"/>
            <w:vAlign w:val="center"/>
          </w:tcPr>
          <w:p w14:paraId="29AB9CE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vAlign w:val="center"/>
          </w:tcPr>
          <w:p w14:paraId="37AE7EB1" w14:textId="1815D18D" w:rsidR="00B0731E" w:rsidRPr="00964B84" w:rsidRDefault="00447304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IEEA </w:t>
            </w:r>
            <w:r w:rsidR="00626F17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 xml:space="preserve">nstituto </w:t>
            </w:r>
            <w:r w:rsidR="00626F17">
              <w:rPr>
                <w:rFonts w:ascii="Arial Narrow" w:hAnsi="Arial Narrow"/>
                <w:sz w:val="20"/>
                <w:szCs w:val="20"/>
              </w:rPr>
              <w:t xml:space="preserve">Estatal </w:t>
            </w:r>
            <w:r w:rsidR="00465C57">
              <w:rPr>
                <w:rFonts w:ascii="Arial Narrow" w:hAnsi="Arial Narrow"/>
                <w:sz w:val="20"/>
                <w:szCs w:val="20"/>
              </w:rPr>
              <w:t xml:space="preserve">para la </w:t>
            </w:r>
            <w:r w:rsidR="0022544D">
              <w:rPr>
                <w:rFonts w:ascii="Arial Narrow" w:hAnsi="Arial Narrow"/>
                <w:sz w:val="20"/>
                <w:szCs w:val="20"/>
              </w:rPr>
              <w:t>E</w:t>
            </w:r>
            <w:r w:rsidR="00465C57">
              <w:rPr>
                <w:rFonts w:ascii="Arial Narrow" w:hAnsi="Arial Narrow"/>
                <w:sz w:val="20"/>
                <w:szCs w:val="20"/>
              </w:rPr>
              <w:t>ducación</w:t>
            </w:r>
            <w:r w:rsidR="0022544D">
              <w:rPr>
                <w:rFonts w:ascii="Arial Narrow" w:hAnsi="Arial Narrow"/>
                <w:sz w:val="20"/>
                <w:szCs w:val="20"/>
              </w:rPr>
              <w:t xml:space="preserve"> de los adultos </w:t>
            </w:r>
          </w:p>
        </w:tc>
      </w:tr>
      <w:tr w:rsidR="00B0731E" w:rsidRPr="00964B84" w14:paraId="0CD63430" w14:textId="77777777" w:rsidTr="00C81E8C">
        <w:tc>
          <w:tcPr>
            <w:tcW w:w="2547" w:type="dxa"/>
            <w:gridSpan w:val="2"/>
            <w:vAlign w:val="center"/>
          </w:tcPr>
          <w:p w14:paraId="5B8A9D1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vAlign w:val="center"/>
          </w:tcPr>
          <w:p w14:paraId="6FB84FB1" w14:textId="7AF88578" w:rsidR="00B0731E" w:rsidRPr="00964B84" w:rsidRDefault="0065713A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Docente </w:t>
            </w:r>
          </w:p>
        </w:tc>
      </w:tr>
      <w:tr w:rsidR="00B0731E" w:rsidRPr="00964B84" w14:paraId="7A71E4B8" w14:textId="77777777" w:rsidTr="00C81E8C">
        <w:tc>
          <w:tcPr>
            <w:tcW w:w="2547" w:type="dxa"/>
            <w:gridSpan w:val="2"/>
            <w:vAlign w:val="center"/>
          </w:tcPr>
          <w:p w14:paraId="109CC4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vAlign w:val="center"/>
          </w:tcPr>
          <w:p w14:paraId="693391EB" w14:textId="5E68ADF0" w:rsidR="00B0731E" w:rsidRPr="00964B84" w:rsidRDefault="00D0494C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Inteligencia emocional y </w:t>
            </w:r>
            <w:r w:rsidR="00B32491">
              <w:rPr>
                <w:rFonts w:ascii="Arial Narrow" w:hAnsi="Arial Narrow"/>
                <w:sz w:val="20"/>
                <w:szCs w:val="20"/>
              </w:rPr>
              <w:t>empatía</w:t>
            </w:r>
            <w:r w:rsidR="00B60EC1">
              <w:rPr>
                <w:rFonts w:ascii="Arial Narrow" w:hAnsi="Arial Narrow"/>
                <w:sz w:val="20"/>
                <w:szCs w:val="20"/>
              </w:rPr>
              <w:t>, gestión de aula</w:t>
            </w:r>
            <w:r w:rsidR="00F407E1">
              <w:rPr>
                <w:rFonts w:ascii="Arial Narrow" w:hAnsi="Arial Narrow"/>
                <w:sz w:val="20"/>
                <w:szCs w:val="20"/>
              </w:rPr>
              <w:t>, flexibilidad ante lo inesperado</w:t>
            </w:r>
            <w:r w:rsidR="00AA5242">
              <w:rPr>
                <w:rFonts w:ascii="Arial Narrow" w:hAnsi="Arial Narrow"/>
                <w:sz w:val="20"/>
                <w:szCs w:val="20"/>
              </w:rPr>
              <w:t xml:space="preserve"> y observación </w:t>
            </w:r>
            <w:r w:rsidR="00EF6E86">
              <w:rPr>
                <w:rFonts w:ascii="Arial Narrow" w:hAnsi="Arial Narrow"/>
                <w:sz w:val="20"/>
                <w:szCs w:val="20"/>
              </w:rPr>
              <w:t xml:space="preserve">activa </w:t>
            </w:r>
          </w:p>
        </w:tc>
      </w:tr>
    </w:tbl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AA574CD" w14:textId="77777777" w:rsidTr="00C81E8C">
        <w:tc>
          <w:tcPr>
            <w:tcW w:w="562" w:type="dxa"/>
            <w:vAlign w:val="center"/>
          </w:tcPr>
          <w:p w14:paraId="543B5F12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4BB2AF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1B6B9E52" w14:textId="7E438394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C29B60" w14:textId="77777777" w:rsidTr="00C81E8C">
        <w:tc>
          <w:tcPr>
            <w:tcW w:w="2547" w:type="dxa"/>
            <w:gridSpan w:val="2"/>
            <w:vAlign w:val="center"/>
          </w:tcPr>
          <w:p w14:paraId="087E9B1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vAlign w:val="center"/>
          </w:tcPr>
          <w:p w14:paraId="7C117BAD" w14:textId="4167D159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67971D0" w14:textId="77777777" w:rsidTr="00C81E8C">
        <w:tc>
          <w:tcPr>
            <w:tcW w:w="2547" w:type="dxa"/>
            <w:gridSpan w:val="2"/>
            <w:vAlign w:val="center"/>
          </w:tcPr>
          <w:p w14:paraId="55CF91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vAlign w:val="center"/>
          </w:tcPr>
          <w:p w14:paraId="1715B2CF" w14:textId="461FC1E9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6719A03" w14:textId="77777777" w:rsidTr="00C81E8C">
        <w:tc>
          <w:tcPr>
            <w:tcW w:w="2547" w:type="dxa"/>
            <w:gridSpan w:val="2"/>
            <w:vAlign w:val="center"/>
          </w:tcPr>
          <w:p w14:paraId="6C0FFE6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vAlign w:val="center"/>
          </w:tcPr>
          <w:p w14:paraId="3C9F4D9F" w14:textId="313E4E29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C81E8C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FA5E7C">
        <w:tc>
          <w:tcPr>
            <w:tcW w:w="8828" w:type="dxa"/>
            <w:vAlign w:val="center"/>
          </w:tcPr>
          <w:p w14:paraId="5E7C614B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</w:tr>
      <w:tr w:rsidR="00B0731E" w:rsidRPr="00964B84" w14:paraId="34A9AD3E" w14:textId="77777777" w:rsidTr="00FA5E7C">
        <w:trPr>
          <w:trHeight w:val="117"/>
        </w:trPr>
        <w:tc>
          <w:tcPr>
            <w:tcW w:w="8828" w:type="dxa"/>
            <w:vAlign w:val="center"/>
          </w:tcPr>
          <w:p w14:paraId="73D1453E" w14:textId="77777777" w:rsidR="00C17548" w:rsidRDefault="00F93232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Instituto </w:t>
            </w:r>
            <w:r w:rsidR="005C1E58">
              <w:rPr>
                <w:rFonts w:ascii="Arial Narrow" w:hAnsi="Arial Narrow"/>
                <w:sz w:val="20"/>
                <w:szCs w:val="20"/>
              </w:rPr>
              <w:t xml:space="preserve">de Capacitación Ruiz </w:t>
            </w:r>
            <w:r w:rsidR="003B4307">
              <w:rPr>
                <w:rFonts w:ascii="Arial Narrow" w:hAnsi="Arial Narrow"/>
                <w:sz w:val="20"/>
                <w:szCs w:val="20"/>
              </w:rPr>
              <w:t>Sánchez</w:t>
            </w:r>
          </w:p>
          <w:p w14:paraId="6862E2F5" w14:textId="451CE029" w:rsidR="00B0731E" w:rsidRPr="00964B84" w:rsidRDefault="00C17548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INCAPCCE </w:t>
            </w:r>
            <w:r w:rsidR="007E2481">
              <w:rPr>
                <w:rFonts w:ascii="Arial Narrow" w:hAnsi="Arial Narrow"/>
                <w:sz w:val="20"/>
                <w:szCs w:val="20"/>
              </w:rPr>
              <w:t xml:space="preserve">Instituto </w:t>
            </w:r>
            <w:r w:rsidR="00444079">
              <w:rPr>
                <w:rFonts w:ascii="Arial Narrow" w:hAnsi="Arial Narrow"/>
                <w:sz w:val="20"/>
                <w:szCs w:val="20"/>
              </w:rPr>
              <w:t xml:space="preserve">de Capacitación en Comercio </w:t>
            </w:r>
            <w:r w:rsidR="00DC7087">
              <w:rPr>
                <w:rFonts w:ascii="Arial Narrow" w:hAnsi="Arial Narrow"/>
                <w:sz w:val="20"/>
                <w:szCs w:val="20"/>
              </w:rPr>
              <w:t xml:space="preserve">y Computación Electrónica </w:t>
            </w:r>
          </w:p>
        </w:tc>
      </w:tr>
    </w:tbl>
    <w:p w14:paraId="51758CD7" w14:textId="49D45C6F" w:rsidR="008E185D" w:rsidRPr="00964B84" w:rsidRDefault="008E185D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A2264F7" w14:textId="77777777" w:rsidR="00B0731E" w:rsidRDefault="00B0731E" w:rsidP="00B0731E"/>
    <w:p w14:paraId="4955C612" w14:textId="77777777" w:rsidR="00B0731E" w:rsidRDefault="00B0731E"/>
    <w:sectPr w:rsidR="00B0731E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1E"/>
    <w:rsid w:val="00023C5E"/>
    <w:rsid w:val="00047C30"/>
    <w:rsid w:val="000D7D14"/>
    <w:rsid w:val="001D3C1F"/>
    <w:rsid w:val="0022544D"/>
    <w:rsid w:val="0023353F"/>
    <w:rsid w:val="0023759D"/>
    <w:rsid w:val="002867AF"/>
    <w:rsid w:val="003A5799"/>
    <w:rsid w:val="003B4307"/>
    <w:rsid w:val="003C2023"/>
    <w:rsid w:val="003D58D2"/>
    <w:rsid w:val="004170E8"/>
    <w:rsid w:val="00444079"/>
    <w:rsid w:val="00447304"/>
    <w:rsid w:val="00455B66"/>
    <w:rsid w:val="00465C57"/>
    <w:rsid w:val="00490230"/>
    <w:rsid w:val="00494CA5"/>
    <w:rsid w:val="005332A7"/>
    <w:rsid w:val="00556125"/>
    <w:rsid w:val="005C1E58"/>
    <w:rsid w:val="00626F17"/>
    <w:rsid w:val="0065713A"/>
    <w:rsid w:val="0069125D"/>
    <w:rsid w:val="007C71E8"/>
    <w:rsid w:val="007E2481"/>
    <w:rsid w:val="0084007C"/>
    <w:rsid w:val="00891444"/>
    <w:rsid w:val="008954AF"/>
    <w:rsid w:val="00897694"/>
    <w:rsid w:val="008A4284"/>
    <w:rsid w:val="008E185D"/>
    <w:rsid w:val="00904067"/>
    <w:rsid w:val="00953F08"/>
    <w:rsid w:val="00987882"/>
    <w:rsid w:val="009B7211"/>
    <w:rsid w:val="00A551F7"/>
    <w:rsid w:val="00AA5242"/>
    <w:rsid w:val="00AF34FB"/>
    <w:rsid w:val="00B0731E"/>
    <w:rsid w:val="00B32491"/>
    <w:rsid w:val="00B51B7D"/>
    <w:rsid w:val="00B60EC1"/>
    <w:rsid w:val="00C17548"/>
    <w:rsid w:val="00C34595"/>
    <w:rsid w:val="00C911BC"/>
    <w:rsid w:val="00CD3EAE"/>
    <w:rsid w:val="00CE6A1F"/>
    <w:rsid w:val="00CF4E67"/>
    <w:rsid w:val="00D0494C"/>
    <w:rsid w:val="00D448A5"/>
    <w:rsid w:val="00DC7087"/>
    <w:rsid w:val="00E25339"/>
    <w:rsid w:val="00E30CA9"/>
    <w:rsid w:val="00E35105"/>
    <w:rsid w:val="00E37228"/>
    <w:rsid w:val="00E67769"/>
    <w:rsid w:val="00E75E10"/>
    <w:rsid w:val="00EA3EAA"/>
    <w:rsid w:val="00EF6E86"/>
    <w:rsid w:val="00F0723A"/>
    <w:rsid w:val="00F26C08"/>
    <w:rsid w:val="00F407E1"/>
    <w:rsid w:val="00F736FE"/>
    <w:rsid w:val="00F76C39"/>
    <w:rsid w:val="00F93232"/>
    <w:rsid w:val="00FA5E7C"/>
    <w:rsid w:val="00F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Manuel Rosales</cp:lastModifiedBy>
  <cp:revision>2</cp:revision>
  <dcterms:created xsi:type="dcterms:W3CDTF">2026-06-11T00:14:00Z</dcterms:created>
  <dcterms:modified xsi:type="dcterms:W3CDTF">2026-06-11T00:14:00Z</dcterms:modified>
</cp:coreProperties>
</file>